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475B1" w14:textId="1C11AB16" w:rsidR="000542A3" w:rsidRPr="000542A3" w:rsidRDefault="000542A3" w:rsidP="00A559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NGỮ VĂN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6</w:t>
      </w:r>
    </w:p>
    <w:p w14:paraId="73B3FA2A" w14:textId="79347B48" w:rsidR="000542A3" w:rsidRPr="000542A3" w:rsidRDefault="000542A3" w:rsidP="00A559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HƯỚNG DẪN TỰ HỌC TUẦN </w:t>
      </w:r>
      <w:r>
        <w:rPr>
          <w:rFonts w:ascii="Times New Roman" w:eastAsia="Calibri" w:hAnsi="Times New Roman" w:cs="Times New Roman"/>
          <w:b/>
          <w:color w:val="002060"/>
          <w:sz w:val="28"/>
          <w:szCs w:val="28"/>
        </w:rPr>
        <w:t>9</w:t>
      </w:r>
      <w:r w:rsidRPr="000542A3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- HKII</w:t>
      </w:r>
    </w:p>
    <w:p w14:paraId="5A9108A1" w14:textId="77777777" w:rsidR="000542A3" w:rsidRPr="000542A3" w:rsidRDefault="000542A3" w:rsidP="00A559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04ED92" w14:textId="1B715097" w:rsidR="000542A3" w:rsidRPr="000542A3" w:rsidRDefault="000542A3" w:rsidP="00A559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Tiết 10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="00AF3E04">
        <w:rPr>
          <w:rFonts w:ascii="Times New Roman" w:eastAsia="Calibri" w:hAnsi="Times New Roman" w:cs="Times New Roman"/>
          <w:b/>
          <w:i/>
          <w:sz w:val="28"/>
          <w:szCs w:val="28"/>
        </w:rPr>
        <w:t>: Văn bản</w:t>
      </w:r>
    </w:p>
    <w:p w14:paraId="1D1AAECB" w14:textId="5BA4ED44" w:rsidR="000542A3" w:rsidRPr="000542A3" w:rsidRDefault="000542A3" w:rsidP="00A559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0542A3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CÂY TRE VIỆT NAM</w:t>
      </w:r>
    </w:p>
    <w:p w14:paraId="612F2856" w14:textId="747FB526" w:rsidR="000542A3" w:rsidRPr="000542A3" w:rsidRDefault="000542A3" w:rsidP="00A559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36"/>
          <w:szCs w:val="28"/>
        </w:rPr>
        <w:t xml:space="preserve">                                                 </w:t>
      </w:r>
      <w:r w:rsidRPr="000542A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Thép Mới</w:t>
      </w:r>
    </w:p>
    <w:p w14:paraId="23B0506E" w14:textId="77777777" w:rsidR="000542A3" w:rsidRPr="000542A3" w:rsidRDefault="000542A3" w:rsidP="00A5595A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Phần 1: Hướng dẫn</w:t>
      </w:r>
    </w:p>
    <w:p w14:paraId="3E0A45A8" w14:textId="1E13FFAB" w:rsidR="000542A3" w:rsidRPr="000542A3" w:rsidRDefault="000542A3" w:rsidP="00A559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 Các em đọc văn bản “</w:t>
      </w:r>
      <w:r>
        <w:rPr>
          <w:rFonts w:ascii="Times New Roman" w:eastAsia="Calibri" w:hAnsi="Times New Roman" w:cs="Times New Roman"/>
          <w:sz w:val="28"/>
          <w:szCs w:val="28"/>
        </w:rPr>
        <w:t>Cây tre Việt Nam</w:t>
      </w: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”. </w:t>
      </w:r>
    </w:p>
    <w:p w14:paraId="2B1F12A0" w14:textId="77777777" w:rsidR="000542A3" w:rsidRPr="000542A3" w:rsidRDefault="000542A3" w:rsidP="00A559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- Trả lời các câu hỏi hướng dẫn trong SGK. </w:t>
      </w:r>
    </w:p>
    <w:p w14:paraId="28FDF99E" w14:textId="77777777" w:rsidR="000542A3" w:rsidRPr="000542A3" w:rsidRDefault="000542A3" w:rsidP="00A5595A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0542A3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Phần 2: Các kiến thức trọng tâm cần lưu ý</w:t>
      </w:r>
    </w:p>
    <w:p w14:paraId="325DFCC3" w14:textId="77777777" w:rsidR="000542A3" w:rsidRPr="000542A3" w:rsidRDefault="000542A3" w:rsidP="00A5595A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</w:pPr>
      <w:r w:rsidRPr="000542A3">
        <w:rPr>
          <w:rFonts w:ascii="Times New Roman" w:eastAsia="Calibri" w:hAnsi="Times New Roman" w:cs="Times New Roman"/>
          <w:b/>
          <w:color w:val="00B050"/>
          <w:sz w:val="28"/>
          <w:szCs w:val="28"/>
          <w:u w:val="single"/>
        </w:rPr>
        <w:t xml:space="preserve">I. Đọc – hiểu chú thích: </w:t>
      </w:r>
    </w:p>
    <w:p w14:paraId="5AB6A0ED" w14:textId="3D8F20E1" w:rsidR="000542A3" w:rsidRPr="000542A3" w:rsidRDefault="000542A3" w:rsidP="00A559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1. Tác giả:</w:t>
      </w:r>
      <w:r w:rsidRPr="000542A3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Thép Mới</w:t>
      </w: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B488701" w14:textId="77777777" w:rsidR="000542A3" w:rsidRPr="000542A3" w:rsidRDefault="000542A3" w:rsidP="00A5595A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 xml:space="preserve">2. Tác phẩm: </w:t>
      </w:r>
    </w:p>
    <w:p w14:paraId="267E2DB4" w14:textId="77777777" w:rsidR="000542A3" w:rsidRPr="000542A3" w:rsidRDefault="000542A3" w:rsidP="00A5595A">
      <w:p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a.Xuất xứ</w:t>
      </w:r>
      <w:r w:rsidRPr="000542A3">
        <w:rPr>
          <w:rFonts w:ascii="Times New Roman" w:eastAsia="Calibri" w:hAnsi="Times New Roman" w:cs="Times New Roman"/>
          <w:sz w:val="28"/>
          <w:szCs w:val="28"/>
        </w:rPr>
        <w:t>: *SGK/91</w:t>
      </w:r>
    </w:p>
    <w:p w14:paraId="51AC0FFB" w14:textId="77777777" w:rsidR="000542A3" w:rsidRPr="000542A3" w:rsidRDefault="000542A3" w:rsidP="00A5595A">
      <w:pPr>
        <w:autoSpaceDE w:val="0"/>
        <w:autoSpaceDN w:val="0"/>
        <w:adjustRightInd w:val="0"/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b. Thể loại:</w:t>
      </w: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  bút kí</w:t>
      </w:r>
    </w:p>
    <w:p w14:paraId="50EDF5DC" w14:textId="77777777" w:rsidR="000542A3" w:rsidRPr="000542A3" w:rsidRDefault="000542A3" w:rsidP="00A5595A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c. Bố cục: </w:t>
      </w:r>
      <w:r w:rsidRPr="000542A3">
        <w:rPr>
          <w:rFonts w:ascii="Times New Roman" w:eastAsia="Calibri" w:hAnsi="Times New Roman" w:cs="Times New Roman"/>
          <w:sz w:val="28"/>
          <w:szCs w:val="28"/>
        </w:rPr>
        <w:t>3 phần</w:t>
      </w:r>
    </w:p>
    <w:p w14:paraId="53FDE56B" w14:textId="77777777" w:rsidR="000542A3" w:rsidRPr="000542A3" w:rsidRDefault="000542A3" w:rsidP="00A559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B050"/>
          <w:sz w:val="28"/>
          <w:szCs w:val="28"/>
          <w:u w:val="single"/>
          <w:lang w:val="nl-NL"/>
        </w:rPr>
      </w:pPr>
      <w:r w:rsidRPr="000542A3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u w:val="single"/>
          <w:lang w:val="nl-NL"/>
        </w:rPr>
        <w:t xml:space="preserve">II. </w:t>
      </w:r>
      <w:r w:rsidRPr="000542A3">
        <w:rPr>
          <w:rFonts w:ascii="Times New Roman" w:eastAsia="Calibri" w:hAnsi="Times New Roman" w:cs="Times New Roman"/>
          <w:b/>
          <w:bCs/>
          <w:i/>
          <w:iCs/>
          <w:color w:val="00B050"/>
          <w:sz w:val="28"/>
          <w:szCs w:val="28"/>
          <w:u w:val="single"/>
          <w:lang w:val="nl-NL"/>
        </w:rPr>
        <w:t xml:space="preserve">Đọc, hiểu </w:t>
      </w:r>
      <w:r w:rsidRPr="000542A3">
        <w:rPr>
          <w:rFonts w:ascii="Times New Roman" w:eastAsia="Calibri" w:hAnsi="Times New Roman" w:cs="Times New Roman"/>
          <w:b/>
          <w:i/>
          <w:color w:val="00B050"/>
          <w:sz w:val="28"/>
          <w:szCs w:val="28"/>
          <w:u w:val="single"/>
          <w:lang w:val="nl-NL"/>
        </w:rPr>
        <w:t>văn bản</w:t>
      </w:r>
    </w:p>
    <w:p w14:paraId="4E57144F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542A3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1. Giới thiệu chung về cây tre</w:t>
      </w:r>
      <w:r w:rsidRPr="000542A3"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  <w:t xml:space="preserve"> </w:t>
      </w:r>
      <w:r w:rsidRPr="000542A3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Việt Nam</w:t>
      </w:r>
      <w:r w:rsidRPr="000542A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:</w:t>
      </w:r>
    </w:p>
    <w:p w14:paraId="7DB2FDC0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-Tre là người bạn thân của </w:t>
      </w:r>
      <w:r w:rsidRPr="000542A3">
        <w:rPr>
          <w:rFonts w:ascii="Times New Roman" w:eastAsia="Calibri" w:hAnsi="Times New Roman" w:cs="Times New Roman"/>
          <w:bCs/>
          <w:iCs/>
          <w:sz w:val="28"/>
          <w:szCs w:val="28"/>
        </w:rPr>
        <w:t>dân tộc</w:t>
      </w:r>
      <w:r w:rsidRPr="000542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542A3">
        <w:rPr>
          <w:rFonts w:ascii="Times New Roman" w:eastAsia="Calibri" w:hAnsi="Times New Roman" w:cs="Times New Roman"/>
          <w:sz w:val="28"/>
          <w:szCs w:val="28"/>
        </w:rPr>
        <w:t>Việt Nam.</w:t>
      </w:r>
    </w:p>
    <w:p w14:paraId="56BDB3E6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-Tre mọc xanh tốt ở mọi nơi.</w:t>
      </w:r>
    </w:p>
    <w:p w14:paraId="46AB4FDA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 -Mầm non măng mọc thẳng.</w:t>
      </w:r>
    </w:p>
    <w:p w14:paraId="35233B1B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-Tre xanh tốt, màu tươi mà nhũn nhặn.</w:t>
      </w:r>
    </w:p>
    <w:p w14:paraId="239F5DA4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-Dáng tre vươn mộc mạc, cứng cáp, dẻo dai, vững chắc, chí khí như người.</w:t>
      </w:r>
    </w:p>
    <w:p w14:paraId="33D82675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VNI-Times" w:eastAsia="Calibri" w:hAnsi="VNI-Times" w:cs="Times New Roman"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→</w:t>
      </w:r>
      <w:r w:rsidRPr="000542A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Tính từ, </w:t>
      </w:r>
      <w:r w:rsidRPr="000542A3">
        <w:rPr>
          <w:rFonts w:ascii="Times New Roman" w:eastAsia="Calibri" w:hAnsi="Times New Roman" w:cs="Times New Roman"/>
          <w:i/>
          <w:sz w:val="28"/>
          <w:szCs w:val="28"/>
        </w:rPr>
        <w:t>nhân hoá, điệp ngữ, so sánh.</w:t>
      </w:r>
    </w:p>
    <w:p w14:paraId="06483418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Calibri" w:eastAsia="Calibri" w:hAnsi="Calibri" w:cs="Times New Roman"/>
          <w:b/>
          <w:sz w:val="28"/>
          <w:szCs w:val="28"/>
        </w:rPr>
        <w:sym w:font="Wingdings" w:char="F0F0"/>
      </w: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Tre có vẻ đẹp bình dị, nhiều phẩm chất đáng quý.</w:t>
      </w:r>
    </w:p>
    <w:p w14:paraId="1B032B2D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  <w:r w:rsidRPr="000542A3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2.Sự gắn bó của cây tre với dân tộc Việt Nam:</w:t>
      </w:r>
    </w:p>
    <w:p w14:paraId="639C2880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a.Trong sinh hoạt hàng ngày:</w:t>
      </w:r>
    </w:p>
    <w:p w14:paraId="78CA9774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-Dưới bóng tre: nền văn hoá lâu đời.</w:t>
      </w:r>
    </w:p>
    <w:p w14:paraId="0F213EFF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-Giúp dựng nhà, dựng cửa, vỡ ruộng, khai hoang.</w:t>
      </w:r>
    </w:p>
    <w:p w14:paraId="097A67E0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-Giúp người trăm nghìn công việc, là cánh tay của người nông dân, vất vả mãi.</w:t>
      </w:r>
    </w:p>
    <w:p w14:paraId="37EFA86F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-Khăng khít những mối tình quê, nguồn vui của tuổi thơ, khoan khoái của tuổi già, tre và người sống có nhau, chết có nhau.</w:t>
      </w:r>
    </w:p>
    <w:p w14:paraId="001D7CAD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i/>
          <w:sz w:val="28"/>
          <w:szCs w:val="28"/>
        </w:rPr>
        <w:t>→Nhân hoá, xen kẽ giữa thơ và văn, giàu nhịp điệu, cảm xúc.</w:t>
      </w:r>
    </w:p>
    <w:p w14:paraId="06449DDE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sym w:font="Wingdings" w:char="F0F0"/>
      </w: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Người bạn đồng hành thân thuộc, gần gũi.</w:t>
      </w:r>
    </w:p>
    <w:p w14:paraId="1168F6CA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b.Trong chiến đấu:</w:t>
      </w:r>
    </w:p>
    <w:p w14:paraId="02D05A85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-Tre là đồng chí, là vũ khí (chông tre, gậy tre)</w:t>
      </w:r>
    </w:p>
    <w:p w14:paraId="0E2D5748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-xung phong vào xe tăng, …giữ làng, giữ nước…con người. </w:t>
      </w:r>
    </w:p>
    <w:p w14:paraId="7C7A0E67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-Tre anh hùng!</w:t>
      </w:r>
    </w:p>
    <w:p w14:paraId="7187892D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i/>
          <w:sz w:val="28"/>
          <w:szCs w:val="28"/>
        </w:rPr>
        <w:t>→Nhân hoá, điệp ngữ, âm điệu mạnh mẽ.</w:t>
      </w:r>
    </w:p>
    <w:p w14:paraId="77A68066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sym w:font="Wingdings" w:char="F0F0"/>
      </w: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Tre là người đồng chí dũng cảm.</w:t>
      </w:r>
    </w:p>
    <w:p w14:paraId="4998CF67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c.Trong đời sống tinh thần:</w:t>
      </w:r>
    </w:p>
    <w:p w14:paraId="0659701F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-Là khúc nhạc của đồng quê: man mác, như tiếng hát.</w:t>
      </w:r>
    </w:p>
    <w:p w14:paraId="302F169A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→</w:t>
      </w:r>
      <w:r w:rsidRPr="000542A3">
        <w:rPr>
          <w:rFonts w:ascii="Times New Roman" w:eastAsia="Calibri" w:hAnsi="Times New Roman" w:cs="Times New Roman"/>
          <w:i/>
          <w:sz w:val="28"/>
          <w:szCs w:val="28"/>
        </w:rPr>
        <w:t>câu văn ngắn như thơ</w:t>
      </w:r>
    </w:p>
    <w:p w14:paraId="1982D469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sym w:font="Wingdings" w:char="F0F0"/>
      </w: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Tre là người bạn chia sẻ tâm tình.</w:t>
      </w:r>
    </w:p>
    <w:p w14:paraId="4B1B780A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d. Trên con đường đi tới tương lai:</w:t>
      </w:r>
    </w:p>
    <w:p w14:paraId="77D904CD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</w:t>
      </w:r>
      <w:r w:rsidRPr="000542A3">
        <w:rPr>
          <w:rFonts w:ascii="Times New Roman" w:eastAsia="Calibri" w:hAnsi="Times New Roman" w:cs="Times New Roman"/>
          <w:i/>
          <w:sz w:val="28"/>
          <w:szCs w:val="28"/>
        </w:rPr>
        <w:t xml:space="preserve">tre già, </w:t>
      </w:r>
      <w:r w:rsidRPr="000542A3">
        <w:rPr>
          <w:rFonts w:ascii="Times New Roman" w:eastAsia="Calibri" w:hAnsi="Times New Roman" w:cs="Times New Roman"/>
          <w:i/>
          <w:sz w:val="28"/>
          <w:szCs w:val="28"/>
          <w:u w:val="single"/>
        </w:rPr>
        <w:t>măng mọc</w:t>
      </w: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 &gt; huy hiệu của Thiếu nhi Việt Nam.</w:t>
      </w:r>
    </w:p>
    <w:p w14:paraId="5B9A1F43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>-tre nhũn nhặn, ngay thẳng, thuỷ chung, can đảm.</w:t>
      </w:r>
    </w:p>
    <w:p w14:paraId="42AE31AB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i/>
          <w:sz w:val="28"/>
          <w:szCs w:val="28"/>
        </w:rPr>
        <w:t>→Ẩn dụ, hoán dụ.</w:t>
      </w:r>
    </w:p>
    <w:p w14:paraId="2FB44F47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sym w:font="Wingdings" w:char="F0F0"/>
      </w:r>
      <w:r w:rsidRPr="000542A3">
        <w:rPr>
          <w:rFonts w:ascii="Times New Roman" w:eastAsia="Calibri" w:hAnsi="Times New Roman" w:cs="Times New Roman"/>
          <w:b/>
          <w:i/>
          <w:sz w:val="28"/>
          <w:szCs w:val="28"/>
        </w:rPr>
        <w:t>Tre là biểu tượng của con người, dân tộc Việt Nam.</w:t>
      </w:r>
    </w:p>
    <w:p w14:paraId="33522EAF" w14:textId="77777777" w:rsidR="000542A3" w:rsidRPr="000542A3" w:rsidRDefault="000542A3" w:rsidP="00A5595A">
      <w:pPr>
        <w:spacing w:after="200" w:line="240" w:lineRule="auto"/>
        <w:contextualSpacing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0542A3"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  <w:t>III.</w:t>
      </w:r>
      <w:r w:rsidRPr="000542A3">
        <w:rPr>
          <w:rFonts w:ascii="Times New Roman" w:eastAsia="Calibri" w:hAnsi="Times New Roman" w:cs="Times New Roman"/>
          <w:i/>
          <w:color w:val="FF0000"/>
          <w:sz w:val="28"/>
          <w:szCs w:val="28"/>
        </w:rPr>
        <w:t xml:space="preserve"> </w:t>
      </w:r>
      <w:r w:rsidRPr="000542A3"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  <w:t>Ghi nhớ:</w:t>
      </w:r>
      <w:r w:rsidRPr="000542A3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Pr="000542A3">
        <w:rPr>
          <w:rFonts w:ascii="Times New Roman" w:eastAsia="Calibri" w:hAnsi="Times New Roman" w:cs="Times New Roman"/>
          <w:color w:val="FF0000"/>
          <w:sz w:val="28"/>
          <w:szCs w:val="28"/>
        </w:rPr>
        <w:t>SGK/91</w:t>
      </w:r>
    </w:p>
    <w:p w14:paraId="72D5CBE2" w14:textId="77777777" w:rsidR="000542A3" w:rsidRPr="000542A3" w:rsidRDefault="000542A3" w:rsidP="00A5595A">
      <w:pPr>
        <w:shd w:val="clear" w:color="auto" w:fill="FFFFFF"/>
        <w:spacing w:after="20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</w:pPr>
      <w:r w:rsidRPr="000542A3">
        <w:rPr>
          <w:rFonts w:ascii="Times New Roman" w:eastAsia="Calibri" w:hAnsi="Times New Roman" w:cs="Times New Roman"/>
          <w:b/>
          <w:color w:val="FF0000"/>
          <w:sz w:val="28"/>
          <w:szCs w:val="28"/>
          <w:lang w:val="nl-NL"/>
        </w:rPr>
        <w:t>IV. Luyện tập</w:t>
      </w:r>
    </w:p>
    <w:p w14:paraId="0EFB94EA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42A3">
        <w:rPr>
          <w:rFonts w:ascii="Times New Roman" w:eastAsia="Calibri" w:hAnsi="Times New Roman" w:cs="Times New Roman"/>
          <w:color w:val="000000"/>
          <w:sz w:val="28"/>
          <w:szCs w:val="28"/>
        </w:rPr>
        <w:t>Câu 1:Trong bài, tác giả đã miêu tả những phẩm chất nổi bật nào của tre?</w:t>
      </w:r>
    </w:p>
    <w:p w14:paraId="648C9991" w14:textId="77777777" w:rsidR="000542A3" w:rsidRPr="000542A3" w:rsidRDefault="000542A3" w:rsidP="00A5595A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Câu 2: Hãy tìm những câu tục ngữ, ca dao, câu thơ, </w:t>
      </w:r>
      <w:r w:rsidRPr="000542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C313D" wp14:editId="0029914F">
                <wp:simplePos x="0" y="0"/>
                <wp:positionH relativeFrom="column">
                  <wp:posOffset>-88900</wp:posOffset>
                </wp:positionH>
                <wp:positionV relativeFrom="paragraph">
                  <wp:posOffset>-8552815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DDC54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673.45pt" to="-7pt,-6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"/>
            </w:pict>
          </mc:Fallback>
        </mc:AlternateContent>
      </w:r>
      <w:r w:rsidRPr="000542A3">
        <w:rPr>
          <w:rFonts w:ascii="Times New Roman" w:eastAsia="Calibri" w:hAnsi="Times New Roman" w:cs="Times New Roman"/>
          <w:sz w:val="28"/>
          <w:szCs w:val="28"/>
        </w:rPr>
        <w:t>những truyện cổ tích nhắc</w:t>
      </w:r>
      <w:r w:rsidRPr="000542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83441" wp14:editId="16B97B91">
                <wp:simplePos x="0" y="0"/>
                <wp:positionH relativeFrom="column">
                  <wp:posOffset>-88900</wp:posOffset>
                </wp:positionH>
                <wp:positionV relativeFrom="paragraph">
                  <wp:posOffset>-8383905</wp:posOffset>
                </wp:positionV>
                <wp:extent cx="62230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07FCB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660.15pt" to="483pt,-6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"/>
            </w:pict>
          </mc:Fallback>
        </mc:AlternateContent>
      </w:r>
      <w:r w:rsidRPr="000542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61E80" wp14:editId="1F8CF084">
                <wp:simplePos x="0" y="0"/>
                <wp:positionH relativeFrom="column">
                  <wp:posOffset>-88900</wp:posOffset>
                </wp:positionH>
                <wp:positionV relativeFrom="paragraph">
                  <wp:posOffset>-8383905</wp:posOffset>
                </wp:positionV>
                <wp:extent cx="1244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ECFA8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660.15pt" to="91pt,-6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"/>
            </w:pict>
          </mc:Fallback>
        </mc:AlternateContent>
      </w:r>
      <w:r w:rsidRPr="000542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3AD86" wp14:editId="2B54E903">
                <wp:simplePos x="0" y="0"/>
                <wp:positionH relativeFrom="column">
                  <wp:posOffset>-88900</wp:posOffset>
                </wp:positionH>
                <wp:positionV relativeFrom="paragraph">
                  <wp:posOffset>-8383905</wp:posOffset>
                </wp:positionV>
                <wp:extent cx="6223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9227A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660.15pt" to="483pt,-6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"/>
            </w:pict>
          </mc:Fallback>
        </mc:AlternateContent>
      </w:r>
      <w:r w:rsidRPr="000542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BF154" wp14:editId="74E60A2A">
                <wp:simplePos x="0" y="0"/>
                <wp:positionH relativeFrom="column">
                  <wp:posOffset>-88900</wp:posOffset>
                </wp:positionH>
                <wp:positionV relativeFrom="paragraph">
                  <wp:posOffset>-8383905</wp:posOffset>
                </wp:positionV>
                <wp:extent cx="6223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E40270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-660.15pt" to="483pt,-6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"/>
            </w:pict>
          </mc:Fallback>
        </mc:AlternateContent>
      </w:r>
      <w:r w:rsidRPr="000542A3">
        <w:rPr>
          <w:rFonts w:ascii="Times New Roman" w:eastAsia="Calibri" w:hAnsi="Times New Roman" w:cs="Times New Roman"/>
          <w:sz w:val="28"/>
          <w:szCs w:val="28"/>
        </w:rPr>
        <w:t xml:space="preserve"> đến hình ảnh cây tre?</w:t>
      </w:r>
      <w:r w:rsidRPr="000542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221F08E9" w14:textId="0E71FEA6" w:rsidR="000542A3" w:rsidRDefault="000542A3" w:rsidP="00A5595A">
      <w:pPr>
        <w:spacing w:line="240" w:lineRule="auto"/>
        <w:contextualSpacing/>
      </w:pPr>
    </w:p>
    <w:p w14:paraId="4642F162" w14:textId="11331698" w:rsidR="00132116" w:rsidRDefault="00132116" w:rsidP="00A5595A">
      <w:pPr>
        <w:spacing w:line="240" w:lineRule="auto"/>
        <w:contextualSpacing/>
      </w:pPr>
    </w:p>
    <w:p w14:paraId="6FF67E76" w14:textId="5E5E6C60" w:rsidR="00132116" w:rsidRDefault="00132116" w:rsidP="00A5595A">
      <w:pPr>
        <w:spacing w:line="240" w:lineRule="auto"/>
        <w:contextualSpacing/>
      </w:pPr>
    </w:p>
    <w:p w14:paraId="3F03A752" w14:textId="26814C11" w:rsidR="00132116" w:rsidRPr="00132116" w:rsidRDefault="00132116" w:rsidP="00A5595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21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Tiết 106: Tiếng Việt</w:t>
      </w:r>
    </w:p>
    <w:p w14:paraId="1FD054E1" w14:textId="26AE579D" w:rsidR="00132116" w:rsidRDefault="00132116" w:rsidP="00A5595A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32116">
        <w:rPr>
          <w:rFonts w:ascii="Times New Roman" w:hAnsi="Times New Roman" w:cs="Times New Roman"/>
          <w:color w:val="FF0000"/>
          <w:sz w:val="40"/>
          <w:szCs w:val="40"/>
        </w:rPr>
        <w:t>HOÁN DỤ</w:t>
      </w:r>
    </w:p>
    <w:p w14:paraId="0963F715" w14:textId="5B0A9A53" w:rsidR="00132116" w:rsidRDefault="00132116" w:rsidP="00A5595A">
      <w:pPr>
        <w:spacing w:line="240" w:lineRule="auto"/>
        <w:contextualSpacing/>
        <w:rPr>
          <w:rFonts w:ascii="Times New Roman" w:hAnsi="Times New Roman" w:cs="Times New Roman"/>
          <w:color w:val="FF0000"/>
          <w:sz w:val="40"/>
          <w:szCs w:val="40"/>
        </w:rPr>
      </w:pPr>
    </w:p>
    <w:p w14:paraId="7493E95D" w14:textId="77777777" w:rsidR="00132116" w:rsidRPr="00132116" w:rsidRDefault="00132116" w:rsidP="00A5595A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32116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Phần 1: Hướng dẫn</w:t>
      </w:r>
    </w:p>
    <w:p w14:paraId="696C973C" w14:textId="77777777" w:rsidR="00132116" w:rsidRPr="00132116" w:rsidRDefault="00132116" w:rsidP="00A559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116">
        <w:rPr>
          <w:rFonts w:ascii="Times New Roman" w:eastAsia="Calibri" w:hAnsi="Times New Roman" w:cs="Times New Roman"/>
          <w:sz w:val="28"/>
          <w:szCs w:val="28"/>
        </w:rPr>
        <w:t xml:space="preserve">- Các em đọc kĩ các ví dụ trong SGK </w:t>
      </w:r>
    </w:p>
    <w:p w14:paraId="05F2BBC8" w14:textId="77777777" w:rsidR="00132116" w:rsidRPr="00132116" w:rsidRDefault="00132116" w:rsidP="00A559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116">
        <w:rPr>
          <w:rFonts w:ascii="Times New Roman" w:eastAsia="Calibri" w:hAnsi="Times New Roman" w:cs="Times New Roman"/>
          <w:sz w:val="28"/>
          <w:szCs w:val="28"/>
        </w:rPr>
        <w:t xml:space="preserve">- Trả lời các câu hỏi hướng dẫn trong SGK. </w:t>
      </w:r>
    </w:p>
    <w:p w14:paraId="4C1A991C" w14:textId="77777777" w:rsidR="00132116" w:rsidRPr="00132116" w:rsidRDefault="00132116" w:rsidP="00A559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116">
        <w:rPr>
          <w:rFonts w:ascii="Times New Roman" w:eastAsia="Calibri" w:hAnsi="Times New Roman" w:cs="Times New Roman"/>
          <w:sz w:val="28"/>
          <w:szCs w:val="28"/>
        </w:rPr>
        <w:t xml:space="preserve">- Đọc kĩ kiến thức trong phần ghi nhớ của SGK. </w:t>
      </w:r>
    </w:p>
    <w:p w14:paraId="33709C84" w14:textId="77777777" w:rsidR="00132116" w:rsidRPr="00132116" w:rsidRDefault="00132116" w:rsidP="00A559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32116">
        <w:rPr>
          <w:rFonts w:ascii="Times New Roman" w:eastAsia="Calibri" w:hAnsi="Times New Roman" w:cs="Times New Roman"/>
          <w:sz w:val="28"/>
          <w:szCs w:val="28"/>
        </w:rPr>
        <w:t xml:space="preserve">- Từ những kiến thức đó, tự giải các bài tập liên quan, sau đó đối chiếu với đáp án mà thầy cô gợi ý bên dưới. </w:t>
      </w:r>
    </w:p>
    <w:p w14:paraId="37DE5DCA" w14:textId="77777777" w:rsidR="00132116" w:rsidRPr="00132116" w:rsidRDefault="00132116" w:rsidP="00A5595A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  <w:r w:rsidRPr="00132116"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  <w:t>Phần 2: Các kiến thức trọng tâm cần lưu ý</w:t>
      </w:r>
    </w:p>
    <w:p w14:paraId="7A19E863" w14:textId="253ED7A8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I. Hoán dụ là gì?</w:t>
      </w:r>
    </w:p>
    <w:p w14:paraId="278706E0" w14:textId="209B1FA6" w:rsid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Tìm hiểu VD: SGK - Tr 82</w:t>
      </w:r>
    </w:p>
    <w:p w14:paraId="021F758D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- "áo nâu"  và "áo xanh" liên tưởng tới những người nông dân và công nhân.</w:t>
      </w:r>
    </w:p>
    <w:p w14:paraId="2CDD901B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- áo nâu - nông thôn </w:t>
      </w:r>
      <w:r w:rsidRPr="00C95DB2">
        <w:rPr>
          <w:rFonts w:ascii="Times New Roman" w:eastAsia="Times New Roman" w:hAnsi="Times New Roman" w:cs="Times New Roman"/>
          <w:sz w:val="28"/>
          <w:szCs w:val="28"/>
        </w:rPr>
        <w:sym w:font="Symbol" w:char="F0DE"/>
      </w: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Quan hệ đi đôi với nhau. </w:t>
      </w:r>
      <w:r w:rsidRPr="00C95DB2">
        <w:rPr>
          <w:rFonts w:ascii="Times New Roman" w:eastAsia="Times New Roman" w:hAnsi="Times New Roman" w:cs="Times New Roman"/>
          <w:sz w:val="28"/>
          <w:szCs w:val="28"/>
          <w:lang w:val="fr-FR"/>
        </w:rPr>
        <w:t>Nói X là nghĩ dến Y.</w:t>
      </w:r>
    </w:p>
    <w:p w14:paraId="4AEE2827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áo xanh - thành thị </w:t>
      </w:r>
    </w:p>
    <w:p w14:paraId="302A74A5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fr-FR"/>
        </w:rPr>
        <w:t>* So sánh: - Cách diễn đạt trong thơ Tố Hữu có giá trị biểu cảm.</w:t>
      </w:r>
    </w:p>
    <w:p w14:paraId="67C9ABCA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fr-FR"/>
        </w:rPr>
        <w:t>- Cách diễn đạt của câu văn xuôi chỉ thông báo sự kiện, không có giả trị biểu cảm.</w:t>
      </w:r>
    </w:p>
    <w:p w14:paraId="7D6E35F0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2. Ghi nhớ: SGK - TR 82</w:t>
      </w:r>
    </w:p>
    <w:p w14:paraId="1F6CA4DC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BT thêm.</w:t>
      </w:r>
    </w:p>
    <w:p w14:paraId="25FD4D56" w14:textId="77777777" w:rsidR="00C95DB2" w:rsidRPr="00C95DB2" w:rsidRDefault="00C95DB2" w:rsidP="00A5595A">
      <w:pPr>
        <w:widowControl w:val="0"/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“bàn chân từ than bụi lầy bùn,” – </w:t>
      </w:r>
      <w:r w:rsidRPr="00C95DB2">
        <w:rPr>
          <w:rFonts w:ascii="Times New Roman" w:eastAsia="Times New Roman" w:hAnsi="Times New Roman" w:cs="Times New Roman"/>
          <w:sz w:val="28"/>
          <w:szCs w:val="28"/>
          <w:lang w:val="fr-FR"/>
        </w:rPr>
        <w:t>Công nhân mỏ</w:t>
      </w:r>
    </w:p>
    <w:p w14:paraId="1512D877" w14:textId="77777777" w:rsidR="00C95DB2" w:rsidRDefault="00C95DB2" w:rsidP="00A5595A">
      <w:pPr>
        <w:spacing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Lá ngụy trang – </w:t>
      </w:r>
      <w:r w:rsidRPr="00C95DB2">
        <w:rPr>
          <w:rFonts w:ascii="Times New Roman" w:eastAsia="Times New Roman" w:hAnsi="Times New Roman" w:cs="Times New Roman"/>
          <w:sz w:val="28"/>
          <w:szCs w:val="28"/>
          <w:lang w:val="fr-FR"/>
        </w:rPr>
        <w:t>Các chiến sĩ bộ đội</w:t>
      </w:r>
    </w:p>
    <w:p w14:paraId="5C2B6E4F" w14:textId="735F1954" w:rsidR="00C95DB2" w:rsidRDefault="00C95DB2" w:rsidP="00A5595A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95D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II.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C95D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Các kiểu hoán dụ:</w:t>
      </w:r>
    </w:p>
    <w:p w14:paraId="1A9632B9" w14:textId="541B598E" w:rsidR="00C95DB2" w:rsidRPr="00C95DB2" w:rsidRDefault="00C95DB2" w:rsidP="00A5595A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</w:pPr>
      <w:r w:rsidRPr="00C95D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fr-FR"/>
        </w:rPr>
        <w:t>Ví dụ : sgk/83</w:t>
      </w:r>
    </w:p>
    <w:p w14:paraId="38477DE9" w14:textId="29B61C54" w:rsidR="00C95DB2" w:rsidRDefault="00C95DB2" w:rsidP="00A5595A">
      <w:pPr>
        <w:pStyle w:val="ListParagraph"/>
        <w:spacing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4BFA1645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a. </w:t>
      </w:r>
      <w:r w:rsidRPr="00C95DB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Bàn tay:</w:t>
      </w: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Bộ phận cơ thể người, công cụ đặc biệt để LĐ (khả năng sáng tạo của sức LĐ).</w:t>
      </w:r>
    </w:p>
    <w:p w14:paraId="54354096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- Quan hệ: bộ phận và toàn thể.</w:t>
      </w:r>
    </w:p>
    <w:p w14:paraId="19FBAD6F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b. </w:t>
      </w:r>
      <w:r w:rsidRPr="00C95DB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Một </w:t>
      </w: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và</w:t>
      </w:r>
      <w:r w:rsidRPr="00C95DB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 ba</w:t>
      </w: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: số lượng ít và nhiều.</w:t>
      </w:r>
    </w:p>
    <w:p w14:paraId="67394739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- Quan hệ: số lượng cụ thể và số lượng vô hạn.</w:t>
      </w:r>
    </w:p>
    <w:p w14:paraId="1B6E55FD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lastRenderedPageBreak/>
        <w:t xml:space="preserve">c. </w:t>
      </w:r>
      <w:r w:rsidRPr="00C95DB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Đổ máu</w:t>
      </w: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: Sự kiện khởi nghĩa tháng Tám năm 1945 ở thành phố Huế.</w:t>
      </w:r>
    </w:p>
    <w:p w14:paraId="72E57D2F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- Quan hệ dấu hiệu đặc trưng của sự kiện, sự việc và bản thân sự kiện, sự việc.</w:t>
      </w:r>
    </w:p>
    <w:p w14:paraId="69006FB4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d. Phép hoán dụ: </w:t>
      </w:r>
      <w:r w:rsidRPr="00C95DB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Cả nước</w:t>
      </w:r>
    </w:p>
    <w:p w14:paraId="50CA4181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- Quan hệ: Vật chứa (Cả nước)</w:t>
      </w:r>
    </w:p>
    <w:p w14:paraId="7A3FC807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- Và vật được chứa (Nhân dân VN) sống trên đất nước VN.</w:t>
      </w:r>
    </w:p>
    <w:p w14:paraId="7BE9B065" w14:textId="77777777" w:rsidR="00C95DB2" w:rsidRPr="00C95DB2" w:rsidRDefault="00C95DB2" w:rsidP="00A5595A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C95DB2">
        <w:rPr>
          <w:rFonts w:ascii="Times New Roman" w:eastAsia="Times New Roman" w:hAnsi="Times New Roman" w:cs="Times New Roman"/>
          <w:sz w:val="28"/>
          <w:szCs w:val="28"/>
          <w:lang w:val="pt-BR"/>
        </w:rPr>
        <w:t>2</w:t>
      </w:r>
      <w:r w:rsidRPr="00C95DB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 Ghi nhớ: SGK - tr 83</w:t>
      </w:r>
    </w:p>
    <w:p w14:paraId="4A697D56" w14:textId="2A47013A" w:rsidR="00C95DB2" w:rsidRPr="009629DD" w:rsidRDefault="009629DD" w:rsidP="00A5595A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fr-FR"/>
        </w:rPr>
      </w:pPr>
      <w:r w:rsidRPr="009629D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fr-FR"/>
        </w:rPr>
        <w:t>III. LUYỆN TẬP</w:t>
      </w:r>
    </w:p>
    <w:p w14:paraId="7A79DCB7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b/>
          <w:bCs/>
          <w:color w:val="008000"/>
          <w:sz w:val="28"/>
          <w:szCs w:val="28"/>
        </w:rPr>
        <w:t>Bài 1 (Trang 84 skg ngữ văn 6 tập 2):</w:t>
      </w:r>
    </w:p>
    <w:p w14:paraId="30154940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b/>
          <w:bCs/>
          <w:color w:val="000000"/>
          <w:sz w:val="28"/>
          <w:szCs w:val="28"/>
        </w:rPr>
        <w:t>a,</w:t>
      </w:r>
      <w:r w:rsidRPr="009629DD">
        <w:rPr>
          <w:color w:val="000000"/>
          <w:sz w:val="28"/>
          <w:szCs w:val="28"/>
        </w:rPr>
        <w:t> Phép hoán dụ mối quan hệ giữa vật chứa đựng và vật bị chứa đựng:</w:t>
      </w:r>
    </w:p>
    <w:p w14:paraId="3BA7DDF6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Làng xóm ta: tên của vật chứa đựng</w:t>
      </w:r>
    </w:p>
    <w:p w14:paraId="31FB0BAC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Những người sống trong xóm làng đó: vật bị chứa đựng</w:t>
      </w:r>
    </w:p>
    <w:p w14:paraId="06FB8F25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b/>
          <w:bCs/>
          <w:color w:val="000000"/>
          <w:sz w:val="28"/>
          <w:szCs w:val="28"/>
        </w:rPr>
        <w:t>b,</w:t>
      </w:r>
      <w:r w:rsidRPr="009629DD">
        <w:rPr>
          <w:color w:val="000000"/>
          <w:sz w:val="28"/>
          <w:szCs w:val="28"/>
        </w:rPr>
        <w:t> Phép hoán dụ dùng mối quan hệ giữa cụ thể và trừu tượng</w:t>
      </w:r>
    </w:p>
    <w:p w14:paraId="7BAF20C1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Cái cụ thể: mười năm, trăm năm</w:t>
      </w:r>
    </w:p>
    <w:p w14:paraId="088893AA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Cái trừu tượng: con số không xác định rõ</w:t>
      </w:r>
    </w:p>
    <w:p w14:paraId="7A95847F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b/>
          <w:bCs/>
          <w:color w:val="000000"/>
          <w:sz w:val="28"/>
          <w:szCs w:val="28"/>
        </w:rPr>
        <w:t>c,</w:t>
      </w:r>
      <w:r w:rsidRPr="009629DD">
        <w:rPr>
          <w:color w:val="000000"/>
          <w:sz w:val="28"/>
          <w:szCs w:val="28"/>
        </w:rPr>
        <w:t> Phép hoán dụ: mối quan hệ một bộ phận với cái toàn thể</w:t>
      </w:r>
    </w:p>
    <w:p w14:paraId="5508EEA0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Áo chàm: dấu hiệu của sự vật</w:t>
      </w:r>
    </w:p>
    <w:p w14:paraId="52B75EF1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Thay cho sự vật: người Việt Bắc</w:t>
      </w:r>
    </w:p>
    <w:p w14:paraId="5FC23630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b/>
          <w:bCs/>
          <w:color w:val="000000"/>
          <w:sz w:val="28"/>
          <w:szCs w:val="28"/>
        </w:rPr>
        <w:t>d,</w:t>
      </w:r>
      <w:r w:rsidRPr="009629DD">
        <w:rPr>
          <w:color w:val="000000"/>
          <w:sz w:val="28"/>
          <w:szCs w:val="28"/>
        </w:rPr>
        <w:t> Phép hoán dụ: mối quan hệ giữa vật chứa đựng và vật bị chứa đựng</w:t>
      </w:r>
    </w:p>
    <w:p w14:paraId="38A5CC32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Trái đất: Vật chứa đựng</w:t>
      </w:r>
    </w:p>
    <w:p w14:paraId="4B975E33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Nhân loại: Vật bị chứa đựng</w:t>
      </w:r>
    </w:p>
    <w:p w14:paraId="0905A1AC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b/>
          <w:bCs/>
          <w:color w:val="008000"/>
          <w:sz w:val="28"/>
          <w:szCs w:val="28"/>
        </w:rPr>
        <w:t>Bài 2 (trang 83 sgk ngữ văn 6 tập 2):</w:t>
      </w:r>
    </w:p>
    <w:p w14:paraId="3818007A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Giống: đều là những biện pháp tu từ xây dựng trên cơ sở các mối quan hệ giữa sự vật, hiện tượng</w:t>
      </w:r>
    </w:p>
    <w:p w14:paraId="0BD71C9E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- Khác:</w:t>
      </w:r>
    </w:p>
    <w:p w14:paraId="56719A23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    + Ẩn dụ: Mối quan hệ giữa các sự vật tương đồng với nhau (so sánh ngầm)</w:t>
      </w:r>
    </w:p>
    <w:p w14:paraId="5F330828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    + Hoán dụ: Mối quan hệ giữa các sự vật có mối quan hệ tượng cận, gần gũi với nhau.</w:t>
      </w:r>
    </w:p>
    <w:p w14:paraId="43CCBF65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b/>
          <w:bCs/>
          <w:color w:val="008000"/>
          <w:sz w:val="28"/>
          <w:szCs w:val="28"/>
        </w:rPr>
        <w:t>Bài 3 (trang 83 sgk ngữ văn 6 tập 2):</w:t>
      </w:r>
    </w:p>
    <w:p w14:paraId="20D76FDE" w14:textId="77777777" w:rsidR="009629DD" w:rsidRPr="009629DD" w:rsidRDefault="009629DD" w:rsidP="00A5595A">
      <w:pPr>
        <w:pStyle w:val="NormalWeb"/>
        <w:spacing w:before="0" w:beforeAutospacing="0" w:after="240" w:afterAutospacing="0"/>
        <w:ind w:left="48" w:right="48"/>
        <w:contextualSpacing/>
        <w:jc w:val="both"/>
        <w:rPr>
          <w:color w:val="000000"/>
          <w:sz w:val="28"/>
          <w:szCs w:val="28"/>
        </w:rPr>
      </w:pPr>
      <w:r w:rsidRPr="009629DD">
        <w:rPr>
          <w:color w:val="000000"/>
          <w:sz w:val="28"/>
          <w:szCs w:val="28"/>
        </w:rPr>
        <w:t>Chép chính tả: Buổi học cuối cùng</w:t>
      </w:r>
    </w:p>
    <w:p w14:paraId="7C4143F8" w14:textId="77777777" w:rsidR="005122C1" w:rsidRDefault="005122C1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  <w:bookmarkStart w:id="0" w:name="_GoBack"/>
      <w:bookmarkEnd w:id="0"/>
    </w:p>
    <w:p w14:paraId="26C9AECF" w14:textId="77777777" w:rsidR="005122C1" w:rsidRDefault="005122C1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27C87F3D" w14:textId="3FC15578" w:rsidR="005122C1" w:rsidRDefault="005122C1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76F8B66E" w14:textId="3E7B91FF" w:rsidR="00E8793F" w:rsidRDefault="00E8793F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259CBD2E" w14:textId="09124383" w:rsidR="00E8793F" w:rsidRDefault="00E8793F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1CB4BC1A" w14:textId="5CA0FE2C" w:rsidR="00E8793F" w:rsidRDefault="00E8793F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2743B7D3" w14:textId="6BEFEB52" w:rsidR="00E8793F" w:rsidRDefault="00E8793F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6E23A88A" w14:textId="6905AACB" w:rsidR="00E8793F" w:rsidRDefault="00E8793F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197626E8" w14:textId="77777777" w:rsidR="00E8793F" w:rsidRDefault="00E8793F" w:rsidP="00A5595A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</w:pPr>
    </w:p>
    <w:p w14:paraId="1CFD25F2" w14:textId="77777777" w:rsidR="00E8793F" w:rsidRDefault="00E8793F" w:rsidP="00A5595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F536674" w14:textId="3D8E7091" w:rsidR="00E8793F" w:rsidRDefault="00E8793F" w:rsidP="00E84F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14:paraId="40F8C9CE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D1F1284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48A76BF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1B2631D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8DDB522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B27C5BE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3FB20463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C018699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44E2100B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18B3711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373869C5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7E983CE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D8D525E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6C875E79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CD26201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E1FF105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EF8EAC4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677EFEC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65E9EA00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81EA33D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6E5A32BE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8B59264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4E39F1A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6B5DD8D8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01BDFED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8069B9E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3FE4B1C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EEBAE4C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FA20C52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1814FD41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72EA62E2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2FE13E0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496BF8BF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658DFF8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BCB9A78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54FAE249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0B5F65C9" w14:textId="77777777" w:rsidR="00577CBA" w:rsidRDefault="00577CBA" w:rsidP="00E8793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14:paraId="235AAADA" w14:textId="77777777" w:rsidR="001C0EBF" w:rsidRPr="00E84F66" w:rsidRDefault="001C0EBF" w:rsidP="001C0EBF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1C0EBF" w:rsidRPr="00E84F66" w:rsidSect="00E84F66">
      <w:pgSz w:w="12240" w:h="15840"/>
      <w:pgMar w:top="709" w:right="758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9A838" w14:textId="77777777" w:rsidR="00CC1CAE" w:rsidRDefault="00CC1CAE" w:rsidP="00C95DB2">
      <w:pPr>
        <w:spacing w:after="0" w:line="240" w:lineRule="auto"/>
      </w:pPr>
      <w:r>
        <w:separator/>
      </w:r>
    </w:p>
  </w:endnote>
  <w:endnote w:type="continuationSeparator" w:id="0">
    <w:p w14:paraId="0D72D7BD" w14:textId="77777777" w:rsidR="00CC1CAE" w:rsidRDefault="00CC1CAE" w:rsidP="00C9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05E1C" w14:textId="77777777" w:rsidR="00CC1CAE" w:rsidRDefault="00CC1CAE" w:rsidP="00C95DB2">
      <w:pPr>
        <w:spacing w:after="0" w:line="240" w:lineRule="auto"/>
      </w:pPr>
      <w:r>
        <w:separator/>
      </w:r>
    </w:p>
  </w:footnote>
  <w:footnote w:type="continuationSeparator" w:id="0">
    <w:p w14:paraId="67DFEE13" w14:textId="77777777" w:rsidR="00CC1CAE" w:rsidRDefault="00CC1CAE" w:rsidP="00C95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0A8"/>
    <w:multiLevelType w:val="hybridMultilevel"/>
    <w:tmpl w:val="EE723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D26"/>
    <w:multiLevelType w:val="hybridMultilevel"/>
    <w:tmpl w:val="6EE60926"/>
    <w:lvl w:ilvl="0" w:tplc="F4D2DB90">
      <w:start w:val="1"/>
      <w:numFmt w:val="bullet"/>
      <w:lvlText w:val="-"/>
      <w:lvlJc w:val="left"/>
      <w:pPr>
        <w:tabs>
          <w:tab w:val="num" w:pos="2566"/>
        </w:tabs>
        <w:ind w:left="25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B5F"/>
    <w:multiLevelType w:val="hybridMultilevel"/>
    <w:tmpl w:val="40266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F1C5A"/>
    <w:multiLevelType w:val="hybridMultilevel"/>
    <w:tmpl w:val="A8DEF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79E"/>
    <w:multiLevelType w:val="hybridMultilevel"/>
    <w:tmpl w:val="8E4EDB7A"/>
    <w:lvl w:ilvl="0" w:tplc="E54877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4966"/>
    <w:multiLevelType w:val="hybridMultilevel"/>
    <w:tmpl w:val="65D6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A3"/>
    <w:rsid w:val="000542A3"/>
    <w:rsid w:val="000E39CC"/>
    <w:rsid w:val="00132116"/>
    <w:rsid w:val="001676DA"/>
    <w:rsid w:val="001C0EBF"/>
    <w:rsid w:val="003141C6"/>
    <w:rsid w:val="00383C80"/>
    <w:rsid w:val="00475931"/>
    <w:rsid w:val="005122C1"/>
    <w:rsid w:val="00577CBA"/>
    <w:rsid w:val="00605C3A"/>
    <w:rsid w:val="00632628"/>
    <w:rsid w:val="00773D29"/>
    <w:rsid w:val="00870329"/>
    <w:rsid w:val="009629DD"/>
    <w:rsid w:val="00A5595A"/>
    <w:rsid w:val="00AF3E04"/>
    <w:rsid w:val="00BF43A5"/>
    <w:rsid w:val="00C41AD2"/>
    <w:rsid w:val="00C95DB2"/>
    <w:rsid w:val="00CC1CAE"/>
    <w:rsid w:val="00D30D19"/>
    <w:rsid w:val="00DC07B1"/>
    <w:rsid w:val="00E332BA"/>
    <w:rsid w:val="00E84F66"/>
    <w:rsid w:val="00E8793F"/>
    <w:rsid w:val="00F4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3483"/>
  <w15:chartTrackingRefBased/>
  <w15:docId w15:val="{F038211F-44F4-4A3D-8F99-C78385EB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D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B2"/>
  </w:style>
  <w:style w:type="paragraph" w:styleId="Footer">
    <w:name w:val="footer"/>
    <w:basedOn w:val="Normal"/>
    <w:link w:val="FooterChar"/>
    <w:uiPriority w:val="99"/>
    <w:unhideWhenUsed/>
    <w:rsid w:val="00C9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B2"/>
  </w:style>
  <w:style w:type="paragraph" w:styleId="NormalWeb">
    <w:name w:val="Normal (Web)"/>
    <w:basedOn w:val="Normal"/>
    <w:uiPriority w:val="99"/>
    <w:semiHidden/>
    <w:unhideWhenUsed/>
    <w:rsid w:val="00962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Le</dc:creator>
  <cp:keywords/>
  <dc:description/>
  <cp:lastModifiedBy>USER</cp:lastModifiedBy>
  <cp:revision>3</cp:revision>
  <dcterms:created xsi:type="dcterms:W3CDTF">2020-03-18T03:36:00Z</dcterms:created>
  <dcterms:modified xsi:type="dcterms:W3CDTF">2020-03-18T03:36:00Z</dcterms:modified>
</cp:coreProperties>
</file>